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0001910942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552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TABOOLA.COM LTD.</w:t>
      </w:r>
    </w:p>
    <w:p>
      <w:pPr>
        <w:spacing w:after="0" w:line="44" w:lineRule="exact"/>
        <w:rPr>
          <w:sz w:val="24"/>
          <w:szCs w:val="24"/>
          <w:color w:val="auto"/>
        </w:rPr>
      </w:pPr>
    </w:p>
    <w:p>
      <w:pPr>
        <w:ind w:left="40"/>
        <w:spacing w:after="0"/>
        <w:tabs>
          <w:tab w:leader="none" w:pos="552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001-40566</w:t>
      </w:r>
    </w:p>
    <w:p>
      <w:pPr>
        <w:spacing w:after="0" w:line="44"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22"/>
          <w:szCs w:val="22"/>
          <w:color w:val="auto"/>
        </w:rPr>
        <w:t>16 Madison Square West</w:t>
      </w:r>
    </w:p>
    <w:p>
      <w:pPr>
        <w:spacing w:after="0" w:line="4"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22"/>
          <w:szCs w:val="22"/>
          <w:color w:val="auto"/>
        </w:rPr>
        <w:t>7th Floor</w:t>
      </w:r>
    </w:p>
    <w:p>
      <w:pPr>
        <w:ind w:left="40"/>
        <w:spacing w:after="0"/>
        <w:tabs>
          <w:tab w:leader="none" w:pos="552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19"/>
          <w:szCs w:val="19"/>
          <w:color w:val="auto"/>
        </w:rPr>
        <w:t>New York</w:t>
      </w:r>
    </w:p>
    <w:p>
      <w:pPr>
        <w:ind w:left="5540"/>
        <w:spacing w:after="0" w:line="231" w:lineRule="auto"/>
        <w:rPr>
          <w:sz w:val="20"/>
          <w:szCs w:val="20"/>
          <w:color w:val="auto"/>
        </w:rPr>
      </w:pPr>
      <w:r>
        <w:rPr>
          <w:rFonts w:ascii="Times New Roman" w:cs="Times New Roman" w:eastAsia="Times New Roman" w:hAnsi="Times New Roman"/>
          <w:sz w:val="22"/>
          <w:szCs w:val="22"/>
          <w:color w:val="auto"/>
        </w:rPr>
        <w:t>NEW YORK</w:t>
      </w:r>
    </w:p>
    <w:p>
      <w:pPr>
        <w:ind w:left="5540"/>
        <w:spacing w:after="0"/>
        <w:rPr>
          <w:sz w:val="20"/>
          <w:szCs w:val="20"/>
          <w:color w:val="auto"/>
        </w:rPr>
      </w:pPr>
      <w:r>
        <w:rPr>
          <w:rFonts w:ascii="Times New Roman" w:cs="Times New Roman" w:eastAsia="Times New Roman" w:hAnsi="Times New Roman"/>
          <w:sz w:val="22"/>
          <w:szCs w:val="22"/>
          <w:color w:val="auto"/>
        </w:rPr>
        <w:t>94104</w:t>
      </w:r>
    </w:p>
    <w:p>
      <w:pPr>
        <w:sectPr>
          <w:pgSz w:w="11900" w:h="16838" w:orient="portrait"/>
          <w:cols w:equalWidth="0" w:num="1">
            <w:col w:w="11240"/>
          </w:cols>
          <w:pgMar w:left="320" w:top="261" w:right="339" w:bottom="268" w:gutter="0" w:footer="0" w:header="0"/>
        </w:sectPr>
      </w:pP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2"/>
          <w:szCs w:val="22"/>
          <w:color w:val="auto"/>
        </w:rPr>
        <w:t>212-206-7633</w:t>
      </w:r>
    </w:p>
    <w:p>
      <w:pPr>
        <w:spacing w:after="0" w:line="44" w:lineRule="exact"/>
        <w:rPr>
          <w:sz w:val="24"/>
          <w:szCs w:val="24"/>
          <w:color w:val="auto"/>
        </w:rPr>
      </w:pPr>
    </w:p>
    <w:p>
      <w:pPr>
        <w:ind w:right="780"/>
        <w:spacing w:after="0" w:line="256" w:lineRule="auto"/>
        <w:rPr>
          <w:sz w:val="20"/>
          <w:szCs w:val="20"/>
          <w:color w:val="auto"/>
        </w:rPr>
      </w:pPr>
      <w:r>
        <w:rPr>
          <w:rFonts w:ascii="Times New Roman" w:cs="Times New Roman" w:eastAsia="Times New Roman" w:hAnsi="Times New Roman"/>
          <w:sz w:val="22"/>
          <w:szCs w:val="22"/>
          <w:color w:val="auto"/>
        </w:rPr>
        <w:t>YARDENI GELFAND ABERMAN TRUST SERVICES GROUP B</w:t>
      </w:r>
    </w:p>
    <w:p>
      <w:pPr>
        <w:spacing w:after="0" w:line="1" w:lineRule="exact"/>
        <w:rPr>
          <w:sz w:val="24"/>
          <w:szCs w:val="24"/>
          <w:color w:val="auto"/>
        </w:rPr>
      </w:pPr>
    </w:p>
    <w:p>
      <w:pPr>
        <w:sectPr>
          <w:pgSz w:w="11900" w:h="16838" w:orient="portrait"/>
          <w:cols w:equalWidth="0" w:num="2">
            <w:col w:w="5300" w:space="240"/>
            <w:col w:w="5700"/>
          </w:cols>
          <w:pgMar w:left="320" w:top="261" w:right="339" w:bottom="268"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268"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Pierce,Fenner &amp; Smith</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Incorporated</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15188</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79745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273324352</w:t>
        <w:tab/>
        <w:t>05/08/2026</w:t>
      </w:r>
      <w:r>
        <w:rPr>
          <w:sz w:val="20"/>
          <w:szCs w:val="20"/>
          <w:color w:val="auto"/>
        </w:rPr>
        <w:tab/>
      </w:r>
      <w:r>
        <w:rPr>
          <w:rFonts w:ascii="Times New Roman" w:cs="Times New Roman" w:eastAsia="Times New Roman" w:hAnsi="Times New Roman"/>
          <w:sz w:val="21"/>
          <w:szCs w:val="21"/>
          <w:color w:val="auto"/>
        </w:rPr>
        <w:t>Nasdaq</w:t>
      </w:r>
    </w:p>
    <w:p>
      <w:pPr>
        <w:spacing w:after="0" w:line="958" w:lineRule="exact"/>
        <w:rPr>
          <w:sz w:val="24"/>
          <w:szCs w:val="24"/>
          <w:color w:val="auto"/>
        </w:rPr>
      </w:pPr>
    </w:p>
    <w:p>
      <w:pPr>
        <w:sectPr>
          <w:pgSz w:w="11900" w:h="16838" w:orient="portrait"/>
          <w:cols w:equalWidth="0" w:num="2">
            <w:col w:w="7200" w:space="220"/>
            <w:col w:w="3820"/>
          </w:cols>
          <w:pgMar w:left="320" w:top="261" w:right="339" w:bottom="268"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268"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88" w:right="339" w:bottom="1440" w:gutter="0" w:footer="0" w:header="0"/>
        </w:sect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vMerge w:val="continue"/>
          </w:tcPr>
          <w:p>
            <w:pPr>
              <w:spacing w:after="0"/>
              <w:rPr>
                <w:sz w:val="10"/>
                <w:szCs w:val="10"/>
                <w:color w:val="auto"/>
              </w:rPr>
            </w:pPr>
          </w:p>
        </w:tc>
        <w:tc>
          <w:tcPr>
            <w:tcW w:w="14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5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1"/>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vMerge w:val="continue"/>
          </w:tcPr>
          <w:p>
            <w:pPr>
              <w:spacing w:after="0"/>
              <w:rPr>
                <w:sz w:val="10"/>
                <w:szCs w:val="10"/>
                <w:color w:val="auto"/>
              </w:rPr>
            </w:pPr>
          </w:p>
        </w:tc>
        <w:tc>
          <w:tcPr>
            <w:tcW w:w="14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Ordinary Shares 10/14/2007 Private Placement</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15188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10/14/2007 Cash</w:t>
      </w:r>
    </w:p>
    <w:p>
      <w:pPr>
        <w:spacing w:after="0" w:line="229" w:lineRule="exact"/>
        <w:rPr>
          <w:sz w:val="20"/>
          <w:szCs w:val="20"/>
          <w:color w:val="auto"/>
        </w:rPr>
      </w:pPr>
    </w:p>
    <w:p>
      <w:pPr>
        <w:sectPr>
          <w:pgSz w:w="11900" w:h="16838" w:orient="portrait"/>
          <w:cols w:equalWidth="0" w:num="2">
            <w:col w:w="8340" w:space="180"/>
            <w:col w:w="2720"/>
          </w:cols>
          <w:pgMar w:left="320" w:top="88" w:right="339" w:bottom="1440" w:gutter="0" w:footer="0" w:header="0"/>
          <w:type w:val="continuous"/>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88" w:right="339"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YARDENI GELFAND ABERMAN TRUST SERVICES GROUP B Habarzel 32, 5th Floor Tel Aviv IL 69710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rPr>
              <w:t>05/07/2026 100000</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480625</w:t>
            </w:r>
          </w:p>
        </w:tc>
        <w:tc>
          <w:tcPr>
            <w:tcW w:w="0" w:type="dxa"/>
            <w:vAlign w:val="bottom"/>
          </w:tcPr>
          <w:p>
            <w:pPr>
              <w:spacing w:after="0"/>
              <w:rPr>
                <w:sz w:val="1"/>
                <w:szCs w:val="1"/>
                <w:color w:val="auto"/>
              </w:rPr>
            </w:pPr>
          </w:p>
        </w:tc>
      </w:tr>
    </w:tbl>
    <w:p>
      <w:pPr>
        <w:spacing w:after="0" w:line="560" w:lineRule="exact"/>
        <w:rPr>
          <w:sz w:val="20"/>
          <w:szCs w:val="20"/>
          <w:color w:val="auto"/>
        </w:rPr>
      </w:pPr>
    </w:p>
    <w:p>
      <w:pPr>
        <w:sectPr>
          <w:pgSz w:w="11900" w:h="16838" w:orient="portrait"/>
          <w:cols w:equalWidth="0" w:num="2">
            <w:col w:w="3180" w:space="480"/>
            <w:col w:w="7580"/>
          </w:cols>
          <w:pgMar w:left="320" w:top="88" w:right="33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05/08/2026</w:t>
            </w: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Adi Gan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2026-05-08T15:55:49Z</dcterms:created>
  <dcterms:modified xsi:type="dcterms:W3CDTF">2026-05-08T15:55:49Z</dcterms:modified>
</cp:coreProperties>
</file>