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084245.xml.htm"/>
      <w:bookmarkStart w:id="1" w:name="kswkform4a_17870842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EVERGREEN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HABARZEL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07"/>
        <w:gridCol w:w="457"/>
        <w:gridCol w:w="619"/>
        <w:gridCol w:w="1283"/>
        <w:gridCol w:w="1001"/>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256,873</w:t>
            </w:r>
            <w:r>
              <w:rPr>
                <w:rFonts w:ascii="Times;serif" w:hAnsi="Times;serif"/>
                <w:color w:val="008000"/>
                <w:position w:val="7"/>
                <w:sz w:val="16"/>
                <w:sz w:val="20"/>
                <w:shd w:fill="FFFFFF" w:val="clear"/>
              </w:rPr>
              <w:t>(1)(2)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4,552,944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508,673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1,744,384</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38,046 Restricted Share Units ("RSUs") which shall vest on May 1, 2027, subject to the Reporting Person's continuous service through the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principal and managing partner of Evergreen Venture Partners, Ltd. ("Evergreen Venture Partners"), and is obligated to remit the proceeds of any sale of ordinary shares issued to the Reporting Person upon vesting of RSUs to Evergreen Venture Partners. As such, the Reporting Person disclaims beneficial ownership of the securities reported herein for purposes of Section 16 of the Securities Exchange Act of 1934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are held directly by Evergreen V, L.P. ("Evergreen V"). Evergreen 5 GP Ltd. ("Evergreen 5") is the general partner of Evergreen V GP, LP ("Evergreen V GP"), which is the general partner of Evergreen V. Evergreen Venture Partners is the sole shareholder of Evergreen 5. The Reporting Person is a principal and managing partner of Evergreen Venture Partners, and disclaims beneficial ownership of such securities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shares are held directly by Evergreen VA, L.P. ("Evergreen VA"). Evergreen 5 is the general partner of Evergreen V GP, which is the general partner of Evergreen VA. Evergreen Venture Partners is the sole shareholder of Evergreen 5. The Reporting Person is a principal and managing partner of Evergreen Venture Partners, and disclaims beneficial ownership of such securities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shares were acquired in a distribution-in-kind and are held directly by Evergreen V GP. Evergreen 5 is the general partner of Evergreen V GP. Evergreen Venture Partners is the sole shareholder of Evergreen 5. The Reporting Person is a principal and managing partner of Evergreen Venture Partners, and disclaims beneficial ownership of such securities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Based on information available to the Company at the time of the original Form 4 filing the shares held by Evergreen V GP were inadvertently omitted.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5571</Characters>
  <CharactersWithSpaces>6532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